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4F75F7C" wp14:paraId="295F3C89" wp14:textId="083F5F6B">
      <w:pPr>
        <w:pStyle w:val="Heading2"/>
        <w:keepNext w:val="0"/>
        <w:keepLines w:val="0"/>
        <w:spacing w:before="261" w:beforeAutospacing="off" w:after="261" w:afterAutospacing="off" w:line="240" w:lineRule="auto"/>
        <w:contextualSpacing w:val="1"/>
        <w:jc w:val="left"/>
        <w:rPr>
          <w:rFonts w:ascii="Cambria" w:hAnsi="Cambria" w:eastAsia="Cambria" w:cs="Cambria" w:asciiTheme="minorAscii" w:hAnsiTheme="minorAscii" w:eastAsiaTheme="minorAscii" w:cstheme="minorAscii"/>
          <w:b w:val="1"/>
          <w:bCs w:val="1"/>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Intervention of Sr. Alessandra Smerilli</w:t>
      </w:r>
    </w:p>
    <w:p w:rsidR="5C3ED740" w:rsidP="64F75F7C" w:rsidRDefault="5C3ED740" w14:paraId="74075276" w14:textId="7132E8C8">
      <w:pPr>
        <w:keepNext w:val="0"/>
        <w:keepLines w:val="0"/>
        <w:pBdr>
          <w:bottom w:val="single" w:color="000000" w:sz="6" w:space="1"/>
        </w:pBdr>
        <w:spacing w:before="210" w:beforeAutospacing="off" w:after="210" w:afterAutospacing="off" w:line="240" w:lineRule="auto"/>
        <w:contextualSpacing w:val="1"/>
        <w:jc w:val="left"/>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highlight w:val="black"/>
          <w:lang w:val="en-GB"/>
        </w:rPr>
      </w:pPr>
      <w:r w:rsidRPr="64F75F7C" w:rsidR="5C3ED740">
        <w:rPr>
          <w:rFonts w:ascii="Cambria" w:hAnsi="Cambria" w:eastAsia="Cambria" w:cs="Cambria" w:asciiTheme="minorAscii" w:hAnsiTheme="minorAscii" w:eastAsiaTheme="minorAscii" w:cstheme="minorAscii"/>
          <w:b w:val="0"/>
          <w:bCs w:val="0"/>
          <w:i w:val="1"/>
          <w:iCs w:val="1"/>
          <w:noProof w:val="0"/>
          <w:color w:val="auto"/>
          <w:sz w:val="26"/>
          <w:szCs w:val="26"/>
          <w:lang w:val="en-GB"/>
        </w:rPr>
        <w:t>Secretary</w:t>
      </w:r>
      <w:r w:rsidRPr="64F75F7C" w:rsidR="2F3C1FC3">
        <w:rPr>
          <w:rFonts w:ascii="Cambria" w:hAnsi="Cambria" w:eastAsia="Cambria" w:cs="Cambria" w:asciiTheme="minorAscii" w:hAnsiTheme="minorAscii" w:eastAsiaTheme="minorAscii" w:cstheme="minorAscii"/>
          <w:b w:val="0"/>
          <w:bCs w:val="0"/>
          <w:i w:val="1"/>
          <w:iCs w:val="1"/>
          <w:noProof w:val="0"/>
          <w:color w:val="auto"/>
          <w:sz w:val="26"/>
          <w:szCs w:val="26"/>
          <w:lang w:val="en-GB"/>
        </w:rPr>
        <w:t xml:space="preserve"> of the </w:t>
      </w:r>
      <w:r w:rsidRPr="64F75F7C" w:rsidR="5C3ED740">
        <w:rPr>
          <w:rFonts w:ascii="Cambria" w:hAnsi="Cambria" w:eastAsia="Cambria" w:cs="Cambria" w:asciiTheme="minorAscii" w:hAnsiTheme="minorAscii" w:eastAsiaTheme="minorAscii" w:cstheme="minorAscii"/>
          <w:b w:val="0"/>
          <w:bCs w:val="0"/>
          <w:i w:val="1"/>
          <w:iCs w:val="1"/>
          <w:noProof w:val="0"/>
          <w:color w:val="auto"/>
          <w:sz w:val="26"/>
          <w:szCs w:val="26"/>
          <w:lang w:val="en-GB"/>
        </w:rPr>
        <w:t>Dicastery for Promoting Integral Human Development</w:t>
      </w:r>
    </w:p>
    <w:p w:rsidR="058A259A" w:rsidP="64F75F7C" w:rsidRDefault="058A259A" w14:paraId="260DBB23" w14:textId="7E905624">
      <w:pPr>
        <w:keepNext w:val="0"/>
        <w:keepLines w:val="0"/>
        <w:pBdr>
          <w:bottom w:val="single" w:color="000000" w:sz="6" w:space="1"/>
        </w:pBdr>
        <w:spacing w:before="210" w:beforeAutospacing="off" w:after="210" w:afterAutospacing="off" w:line="240" w:lineRule="auto"/>
        <w:contextualSpacing w:val="1"/>
        <w:jc w:val="left"/>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highlight w:val="black"/>
          <w:lang w:val="en-GB"/>
        </w:rPr>
      </w:pPr>
      <w:r w:rsidRPr="64F75F7C" w:rsidR="058A259A">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lang w:val="en-US"/>
        </w:rPr>
        <w:t xml:space="preserve">WASH </w:t>
      </w:r>
      <w:r w:rsidRPr="64F75F7C" w:rsidR="058A259A">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lang w:val="en-US"/>
        </w:rPr>
        <w:t>Meeting,</w:t>
      </w:r>
      <w:r w:rsidRPr="64F75F7C" w:rsidR="058A259A">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lang w:val="en-US"/>
        </w:rPr>
        <w:t xml:space="preserve"> </w:t>
      </w:r>
      <w:r w:rsidRPr="64F75F7C" w:rsidR="09670B13">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lang w:val="en-US"/>
        </w:rPr>
        <w:t>22 April 2026</w:t>
      </w:r>
    </w:p>
    <w:p w:rsidR="09670B13" w:rsidP="64F75F7C" w:rsidRDefault="09670B13" w14:paraId="2B276A19" w14:textId="1243AB5D">
      <w:pPr>
        <w:keepNext w:val="0"/>
        <w:keepLines w:val="0"/>
        <w:pBdr>
          <w:bottom w:val="single" w:color="000000" w:sz="6" w:space="1"/>
        </w:pBdr>
        <w:spacing w:before="210" w:beforeAutospacing="off" w:after="210" w:afterAutospacing="off" w:line="240" w:lineRule="auto"/>
        <w:contextualSpacing w:val="1"/>
        <w:jc w:val="left"/>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highlight w:val="black"/>
          <w:lang w:val="en-GB"/>
        </w:rPr>
      </w:pPr>
      <w:r w:rsidRPr="64F75F7C" w:rsidR="09670B13">
        <w:rPr>
          <w:rFonts w:ascii="Cambria" w:hAnsi="Cambria" w:eastAsia="Cambria" w:cs="Cambria" w:asciiTheme="minorAscii" w:hAnsiTheme="minorAscii" w:eastAsiaTheme="minorAscii" w:cstheme="minorAscii"/>
          <w:b w:val="0"/>
          <w:bCs w:val="0"/>
          <w:i w:val="0"/>
          <w:iCs w:val="0"/>
          <w:caps w:val="0"/>
          <w:smallCaps w:val="0"/>
          <w:noProof w:val="0"/>
          <w:color w:val="auto"/>
          <w:sz w:val="26"/>
          <w:szCs w:val="26"/>
          <w:lang w:val="en-US"/>
        </w:rPr>
        <w:t>Jesuit Curia in Rome</w:t>
      </w:r>
    </w:p>
    <w:p w:rsidR="64F75F7C" w:rsidP="64F75F7C" w:rsidRDefault="64F75F7C" w14:paraId="7A059F80" w14:textId="5CDCEE9A">
      <w:pPr>
        <w:spacing w:before="210" w:beforeAutospacing="off" w:after="210" w:afterAutospacing="off" w:line="300" w:lineRule="auto"/>
        <w:jc w:val="left"/>
        <w:rPr>
          <w:rFonts w:ascii="Cambria" w:hAnsi="Cambria" w:eastAsia="Cambria" w:cs="Cambria" w:asciiTheme="minorAscii" w:hAnsiTheme="minorAscii" w:eastAsiaTheme="minorAscii" w:cstheme="minorAscii"/>
          <w:b w:val="0"/>
          <w:bCs w:val="0"/>
          <w:i w:val="1"/>
          <w:iCs w:val="1"/>
          <w:noProof w:val="0"/>
          <w:color w:val="auto"/>
          <w:sz w:val="26"/>
          <w:szCs w:val="26"/>
          <w:lang w:val="en-GB"/>
        </w:rPr>
      </w:pPr>
    </w:p>
    <w:p xmlns:wp14="http://schemas.microsoft.com/office/word/2010/wordml" w:rsidP="64F75F7C" wp14:paraId="65C52B42" wp14:textId="35B65B17">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Thank you very much, and again good morning to everyone, and welcome to Rome. I am </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very happy</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to welcome you here. I bring you the greetings of Cardinal Michael Czerny, our Prefect</w:t>
      </w:r>
      <w:r w:rsidRPr="64F75F7C" w:rsidR="578FCAC5">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in</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the Dicastery for Promoting Integral Human Development. But </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above all, I</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thank you personally for being here.</w:t>
      </w:r>
    </w:p>
    <w:p xmlns:wp14="http://schemas.microsoft.com/office/word/2010/wordml" w:rsidP="64F75F7C" wp14:paraId="59379DEB" wp14:textId="596E8B4B">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When we were introducing ourselves and looking around this room, I was </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truly impressed</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I was chatting with Cardinal Michael Czerny and wrote to him, “I am impressed.” He replied, “I was impressed as well yesterday, when I met a small group in the corridors.” </w:t>
      </w:r>
      <w:r w:rsidRPr="64F75F7C" w:rsidR="303F46E3">
        <w:rPr>
          <w:rFonts w:ascii="Cambria" w:hAnsi="Cambria" w:eastAsia="Cambria" w:cs="Cambria" w:asciiTheme="minorAscii" w:hAnsiTheme="minorAscii" w:eastAsiaTheme="minorAscii" w:cstheme="minorAscii"/>
          <w:b w:val="0"/>
          <w:bCs w:val="0"/>
          <w:i w:val="0"/>
          <w:iCs w:val="0"/>
          <w:noProof w:val="0"/>
          <w:color w:val="auto"/>
          <w:sz w:val="26"/>
          <w:szCs w:val="26"/>
          <w:lang w:val="en-GB"/>
        </w:rPr>
        <w:t>So,</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I believe the energy we feel in this room is </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a very good</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sign, and I hope it can be transformed into action and bear fruit.</w:t>
      </w:r>
    </w:p>
    <w:p xmlns:wp14="http://schemas.microsoft.com/office/word/2010/wordml" w:rsidP="64F75F7C" wp14:paraId="1628E99B" wp14:textId="74532AE2">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You have come from different countries, different traditions, and different professional worlds. What brings us together is very simple: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care</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Care for people, care for life, care for dignity.</w:t>
      </w:r>
    </w:p>
    <w:p xmlns:wp14="http://schemas.microsoft.com/office/word/2010/wordml" w:rsidP="64F75F7C" wp14:paraId="09B7F1DB" wp14:textId="66DC1C5D">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I don’t know how familiar you are with the work of the Canadian philosopher Jennifer Nedelsky. She reflects deeply on care and dreams of a society based on care. She argues that care has been forgotten and relegated to private life and family life, and therefore not socially valued, because traditionally it has been entrusted mostly to women.</w:t>
      </w:r>
    </w:p>
    <w:p xmlns:wp14="http://schemas.microsoft.com/office/word/2010/wordml" w:rsidP="64F75F7C" wp14:paraId="2C8E27F7" wp14:textId="6171CCBA">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1"/>
          <w:iCs w:val="1"/>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She imagines a world in which, when we meet a person for the first time—after introducing ourselves and asking their name—the second question would not be “What do you do?”, but rather: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“Who do you take care of?”</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Or,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“Who do you care for?”</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Maybe during the next round of introductions or during the break, we can introduce ourselves by saying, </w:t>
      </w:r>
      <w:r w:rsidRPr="64F75F7C" w:rsidR="5C3ED740">
        <w:rPr>
          <w:rFonts w:ascii="Cambria" w:hAnsi="Cambria" w:eastAsia="Cambria" w:cs="Cambria" w:asciiTheme="minorAscii" w:hAnsiTheme="minorAscii" w:eastAsiaTheme="minorAscii" w:cstheme="minorAscii"/>
          <w:b w:val="0"/>
          <w:bCs w:val="0"/>
          <w:i w:val="1"/>
          <w:iCs w:val="1"/>
          <w:noProof w:val="0"/>
          <w:color w:val="auto"/>
          <w:sz w:val="26"/>
          <w:szCs w:val="26"/>
          <w:lang w:val="en-GB"/>
        </w:rPr>
        <w:t>I take care of…</w:t>
      </w:r>
    </w:p>
    <w:p xmlns:wp14="http://schemas.microsoft.com/office/word/2010/wordml" w:rsidP="64F75F7C" wp14:paraId="091FFB83" wp14:textId="03FA0332">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Much of the work you do in WASH is never seen and rarely celebrated, yet it makes all the difference—for patients, families, nurses, doctors, cleaners, maintenance workers—for them and with them. Thank you.</w:t>
      </w:r>
    </w:p>
    <w:p xmlns:wp14="http://schemas.microsoft.com/office/word/2010/wordml" w:rsidP="64F75F7C" wp14:paraId="4A18503F" wp14:textId="567CF015">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We are meeting in Rome, a city where history reminds us of something important. Not far from here, on Tiber Island—you find a church and a hospital standing side by side. This is not accidental. From the beginning, faith and care for the sick have walked together. When one is missing, something essential is lost.</w:t>
      </w:r>
    </w:p>
    <w:p xmlns:wp14="http://schemas.microsoft.com/office/word/2010/wordml" w:rsidP="64F75F7C" wp14:paraId="2FBEC4C2" wp14:textId="3C3E9F10">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As a religious sister, I have learned that healthcare is not just a service we provide; it is one of the ways the Gospel takes flesh. Pope Francis has repeated many times that the Church is called to everyone, yes, but first to the poor, the sick, those who are forgotten, those who have no voice. This is not a strategy. It is a choice of love.</w:t>
      </w:r>
    </w:p>
    <w:p xmlns:wp14="http://schemas.microsoft.com/office/word/2010/wordml" w:rsidP="64F75F7C" wp14:paraId="5E3CD5BB" wp14:textId="4D63E0B0">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In the Apostolic Exhortation </w:t>
      </w:r>
      <w:r w:rsidRPr="64F75F7C" w:rsidR="5C3ED740">
        <w:rPr>
          <w:rFonts w:ascii="Cambria" w:hAnsi="Cambria" w:eastAsia="Cambria" w:cs="Cambria" w:asciiTheme="minorAscii" w:hAnsiTheme="minorAscii" w:eastAsiaTheme="minorAscii" w:cstheme="minorAscii"/>
          <w:b w:val="0"/>
          <w:bCs w:val="0"/>
          <w:i w:val="1"/>
          <w:iCs w:val="1"/>
          <w:noProof w:val="0"/>
          <w:color w:val="auto"/>
          <w:sz w:val="26"/>
          <w:szCs w:val="26"/>
          <w:lang w:val="en-GB"/>
        </w:rPr>
        <w:t>Dilexi te</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Pope Leo XIV wrote about love for poor persons and about the unique role that care for the sick plays in the Church. Allow me to quote: “Christian compassion has manifested itself in a particular way in the care of the sick and suffering…”</w:t>
      </w:r>
    </w:p>
    <w:p xmlns:wp14="http://schemas.microsoft.com/office/word/2010/wordml" w:rsidP="64F75F7C" wp14:paraId="720AF84F" wp14:textId="56FCAFF1">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For this reason,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how we care matters</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and this is why WASH matters.</w:t>
      </w:r>
    </w:p>
    <w:p xmlns:wp14="http://schemas.microsoft.com/office/word/2010/wordml" w:rsidP="64F75F7C" wp14:paraId="47132B24" wp14:textId="71616434">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Water, sanitation, and hygiene are not secondary issues. They are not technical details. Without them, care is incomplete. Healing becomes fragile. Dignity is compromised. Pope Francis called access to safe water a basic human right and spoke of the debt owed to the poor when this right is denied. But he also said something very important: this is not only a technical problem; it is a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cultural</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one. It calls us to change the way we think.</w:t>
      </w:r>
    </w:p>
    <w:p xmlns:wp14="http://schemas.microsoft.com/office/word/2010/wordml" w:rsidP="64F75F7C" wp14:paraId="2002CDBF" wp14:textId="1946A48F">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You know the reality very well. Many healthcare facilities serve communities at the very margins—the “last mile.” Often these are places where governance is weak, resources are scarce, and insecurity is part of daily life. Many religious congregations and local Churches try to do more with less, while traditional sources of support are shrinking and resources move elsewhere.</w:t>
      </w:r>
    </w:p>
    <w:p xmlns:wp14="http://schemas.microsoft.com/office/word/2010/wordml" w:rsidP="64F75F7C" wp14:paraId="5E121C17" wp14:textId="18BEFF57">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As many of you know, a few years ago our Dicastery promoted a survey of WASH conditions in healthcare facilities inspired by and related to the Catholic Church across 23 countries. I would like to thank the Caritas Confederation and the Global Water 2020 team, and all those—bishops, Caritas agents, sisters and brothers, doctors and nurses—who courageously accepted to be evaluated without certainty that support would follow.</w:t>
      </w:r>
    </w:p>
    <w:p xmlns:wp14="http://schemas.microsoft.com/office/word/2010/wordml" w:rsidP="64F75F7C" wp14:paraId="766FAAD7" wp14:textId="726EAEA5">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It takes courage to say: “Here things are not going well. Our procedures may be inadequate.” The first results were released in 2021, and a more detailed study in 2025. We received these results with respect and compassion. In our Dicastery we often say: </w:t>
      </w:r>
      <w:r w:rsidRPr="64F75F7C" w:rsidR="5C3ED740">
        <w:rPr>
          <w:rFonts w:ascii="Cambria" w:hAnsi="Cambria" w:eastAsia="Cambria" w:cs="Cambria" w:asciiTheme="minorAscii" w:hAnsiTheme="minorAscii" w:eastAsiaTheme="minorAscii" w:cstheme="minorAscii"/>
          <w:b w:val="0"/>
          <w:bCs w:val="0"/>
          <w:i w:val="1"/>
          <w:iCs w:val="1"/>
          <w:noProof w:val="0"/>
          <w:color w:val="auto"/>
          <w:sz w:val="26"/>
          <w:szCs w:val="26"/>
          <w:lang w:val="en-GB"/>
        </w:rPr>
        <w:t>we are not interested only in numbers; we are interested in people</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Each one counts.</w:t>
      </w:r>
    </w:p>
    <w:p xmlns:wp14="http://schemas.microsoft.com/office/word/2010/wordml" w:rsidP="64F75F7C" wp14:paraId="3A4DD4CC" wp14:textId="08391421">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We knew the situation in many areas would be suboptimal, but this was the first systematic analysis publicly shared. It helped us reach a clear conclusion: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we cannot continue like this</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As Cardinal Czerny has said, </w:t>
      </w:r>
      <w:r w:rsidRPr="64F75F7C" w:rsidR="5C3ED740">
        <w:rPr>
          <w:rFonts w:ascii="Cambria" w:hAnsi="Cambria" w:eastAsia="Cambria" w:cs="Cambria" w:asciiTheme="minorAscii" w:hAnsiTheme="minorAscii" w:eastAsiaTheme="minorAscii" w:cstheme="minorAscii"/>
          <w:b w:val="0"/>
          <w:bCs w:val="0"/>
          <w:i w:val="1"/>
          <w:iCs w:val="1"/>
          <w:noProof w:val="0"/>
          <w:color w:val="auto"/>
          <w:sz w:val="26"/>
          <w:szCs w:val="26"/>
          <w:lang w:val="en-GB"/>
        </w:rPr>
        <w:t>without WASH, healthcare cannot be healthy</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 And I would add: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without collaboration, we will not move forward</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w:t>
      </w:r>
    </w:p>
    <w:p xmlns:wp14="http://schemas.microsoft.com/office/word/2010/wordml" w:rsidP="64F75F7C" wp14:paraId="72E88102" wp14:textId="1503E96B">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Too often, facilities struggle alone. What is impossible for one can become possible when we share knowledge, resources, and responsibilities. Sometimes the problem is not money, but mentality—such as never asking donors to support toilets or maintenance, until entire buildings deteriorate.</w:t>
      </w:r>
    </w:p>
    <w:p xmlns:wp14="http://schemas.microsoft.com/office/word/2010/wordml" w:rsidP="64F75F7C" wp14:paraId="71D6060C" wp14:textId="3E645994">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xml:space="preserve">These examples reveal something deeper: we need a </w:t>
      </w:r>
      <w:r w:rsidRPr="64F75F7C" w:rsidR="5C3ED740">
        <w:rPr>
          <w:rFonts w:ascii="Cambria" w:hAnsi="Cambria" w:eastAsia="Cambria" w:cs="Cambria" w:asciiTheme="minorAscii" w:hAnsiTheme="minorAscii" w:eastAsiaTheme="minorAscii" w:cstheme="minorAscii"/>
          <w:b w:val="1"/>
          <w:bCs w:val="1"/>
          <w:i w:val="0"/>
          <w:iCs w:val="0"/>
          <w:noProof w:val="0"/>
          <w:color w:val="auto"/>
          <w:sz w:val="26"/>
          <w:szCs w:val="26"/>
          <w:lang w:val="en-GB"/>
        </w:rPr>
        <w:t>conversion of mindset</w:t>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 and strong advocacy. WASH in healthcare and schools is not optional; it is foundational. Some actions are local and immediate. Others require long</w:t>
      </w:r>
      <w:r>
        <w:noBreakHyphen/>
      </w: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term commitment and global alliances working in synergy. This is precisely the purpose of this gathering.</w:t>
      </w:r>
    </w:p>
    <w:p xmlns:wp14="http://schemas.microsoft.com/office/word/2010/wordml" w:rsidP="64F75F7C" wp14:paraId="52DC9993" wp14:textId="0ACF871B">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Thank you again for being here. The Dicastery for Promoting Integral Human Development is committed to accompanying you so that healthcare facilities everywhere may ensure safe water, sanitation, and hygiene for patients and health workers.</w:t>
      </w:r>
    </w:p>
    <w:p xmlns:wp14="http://schemas.microsoft.com/office/word/2010/wordml" w:rsidP="64F75F7C" wp14:paraId="7E3DA782" wp14:textId="1B057F61">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This is an ecumenical and interreligious effort. I rejoice in the presence of Christian brothers and sisters from many denominations, representatives of major Muslim organizations, technical agencies, development and international partners. Expertise without contact with reality is dangerous; reality without expertise is ineffective. We need both.</w:t>
      </w:r>
    </w:p>
    <w:p xmlns:wp14="http://schemas.microsoft.com/office/word/2010/wordml" w:rsidP="64F75F7C" wp14:paraId="18548BF8" wp14:textId="7887CEA9">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Thank you again. May God bless you, protect you, and bless your work. I hope we will meet again having already achieved much together.</w:t>
      </w:r>
    </w:p>
    <w:p xmlns:wp14="http://schemas.microsoft.com/office/word/2010/wordml" w:rsidP="64F75F7C" wp14:paraId="15DB186D" wp14:textId="56B3CBFD">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Finally, I regret that due to prior commitments at the Dicastery beginning tomorrow, we will not be able to attend all sessions. We will follow the outcomes closely and offer Mass tomorrow morning for this gathering.</w:t>
      </w:r>
    </w:p>
    <w:p xmlns:wp14="http://schemas.microsoft.com/office/word/2010/wordml" w:rsidP="64F75F7C" wp14:paraId="30D1E2EF" wp14:textId="3E024F70">
      <w:pPr>
        <w:spacing w:before="210" w:beforeAutospacing="off" w:after="210" w:afterAutospacing="off" w:line="300" w:lineRule="auto"/>
        <w:jc w:val="both"/>
        <w:rPr>
          <w:rFonts w:ascii="Cambria" w:hAnsi="Cambria" w:eastAsia="Cambria" w:cs="Cambria" w:asciiTheme="minorAscii" w:hAnsiTheme="minorAscii" w:eastAsiaTheme="minorAscii" w:cstheme="minorAscii"/>
          <w:b w:val="0"/>
          <w:bCs w:val="0"/>
          <w:i w:val="0"/>
          <w:iCs w:val="0"/>
          <w:noProof w:val="0"/>
          <w:color w:val="auto"/>
          <w:sz w:val="26"/>
          <w:szCs w:val="26"/>
          <w:lang w:val="en-GB"/>
        </w:rPr>
      </w:pPr>
      <w:r w:rsidRPr="64F75F7C" w:rsidR="5C3ED740">
        <w:rPr>
          <w:rFonts w:ascii="Cambria" w:hAnsi="Cambria" w:eastAsia="Cambria" w:cs="Cambria" w:asciiTheme="minorAscii" w:hAnsiTheme="minorAscii" w:eastAsiaTheme="minorAscii" w:cstheme="minorAscii"/>
          <w:b w:val="0"/>
          <w:bCs w:val="0"/>
          <w:i w:val="0"/>
          <w:iCs w:val="0"/>
          <w:noProof w:val="0"/>
          <w:color w:val="auto"/>
          <w:sz w:val="26"/>
          <w:szCs w:val="26"/>
          <w:lang w:val="en-GB"/>
        </w:rPr>
        <w:t>Thank you, and God bless you.</w:t>
      </w:r>
    </w:p>
    <w:p xmlns:wp14="http://schemas.microsoft.com/office/word/2010/wordml" w:rsidP="64F75F7C" wp14:paraId="5E5787A5" wp14:textId="417F8774">
      <w:pPr>
        <w:jc w:val="both"/>
        <w:rPr>
          <w:rFonts w:ascii="Cambria" w:hAnsi="Cambria" w:eastAsia="Cambria" w:cs="Cambria" w:asciiTheme="minorAscii" w:hAnsiTheme="minorAscii" w:eastAsiaTheme="minorAscii" w:cstheme="minorAscii"/>
          <w:color w:val="auto"/>
          <w:sz w:val="26"/>
          <w:szCs w:val="26"/>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AF39C3"/>
    <w:rsid w:val="01AF39C3"/>
    <w:rsid w:val="058A259A"/>
    <w:rsid w:val="09670B13"/>
    <w:rsid w:val="1B970EBA"/>
    <w:rsid w:val="22080551"/>
    <w:rsid w:val="233BB07D"/>
    <w:rsid w:val="276C6F3A"/>
    <w:rsid w:val="2AC12A27"/>
    <w:rsid w:val="2BBB4474"/>
    <w:rsid w:val="2E5CC1B7"/>
    <w:rsid w:val="2F3C1FC3"/>
    <w:rsid w:val="303F46E3"/>
    <w:rsid w:val="578FCAC5"/>
    <w:rsid w:val="5C3ED740"/>
    <w:rsid w:val="64F75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39C3"/>
  <w15:chartTrackingRefBased/>
  <w15:docId w15:val="{1D173090-140F-4EDD-9162-E8227D8E9B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29101F35B1334D9BF26E3D7B0A8E69" ma:contentTypeVersion="16" ma:contentTypeDescription="Creare un nuovo documento." ma:contentTypeScope="" ma:versionID="3aa9afee372b720dc3807491735753de">
  <xsd:schema xmlns:xsd="http://www.w3.org/2001/XMLSchema" xmlns:xs="http://www.w3.org/2001/XMLSchema" xmlns:p="http://schemas.microsoft.com/office/2006/metadata/properties" xmlns:ns2="d990c265-f54e-4a36-b962-546151deb94d" xmlns:ns3="7e12a545-9955-431e-99ea-184fce7f1532" targetNamespace="http://schemas.microsoft.com/office/2006/metadata/properties" ma:root="true" ma:fieldsID="b8f915a85d6d01e49d154bd58feddd79" ns2:_="" ns3:_="">
    <xsd:import namespace="d990c265-f54e-4a36-b962-546151deb94d"/>
    <xsd:import namespace="7e12a545-9955-431e-99ea-184fce7f15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0c265-f54e-4a36-b962-546151deb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f818d95-27cf-48c8-b793-2534b0fd97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2a545-9955-431e-99ea-184fce7f1532"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602ea51b-96d5-4f2b-acd2-dc349392f794}" ma:internalName="TaxCatchAll" ma:showField="CatchAllData" ma:web="7e12a545-9955-431e-99ea-184fce7f1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90c265-f54e-4a36-b962-546151deb94d">
      <Terms xmlns="http://schemas.microsoft.com/office/infopath/2007/PartnerControls"/>
    </lcf76f155ced4ddcb4097134ff3c332f>
    <TaxCatchAll xmlns="7e12a545-9955-431e-99ea-184fce7f1532" xsi:nil="true"/>
  </documentManagement>
</p:properties>
</file>

<file path=customXml/itemProps1.xml><?xml version="1.0" encoding="utf-8"?>
<ds:datastoreItem xmlns:ds="http://schemas.openxmlformats.org/officeDocument/2006/customXml" ds:itemID="{F6BC63B5-D424-40FC-9AAA-DED920229E7D}"/>
</file>

<file path=customXml/itemProps2.xml><?xml version="1.0" encoding="utf-8"?>
<ds:datastoreItem xmlns:ds="http://schemas.openxmlformats.org/officeDocument/2006/customXml" ds:itemID="{5B99DA14-34A3-48EB-A597-C166B4D3F92A}"/>
</file>

<file path=customXml/itemProps3.xml><?xml version="1.0" encoding="utf-8"?>
<ds:datastoreItem xmlns:ds="http://schemas.openxmlformats.org/officeDocument/2006/customXml" ds:itemID="{AF653DD6-B051-4870-B107-EEE2834962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Aiza Asi</dc:creator>
  <keywords/>
  <dc:description/>
  <lastModifiedBy>Aiza Asi</lastModifiedBy>
  <revision>4</revision>
  <dcterms:created xsi:type="dcterms:W3CDTF">2026-05-07T15:07:13.0000000Z</dcterms:created>
  <dcterms:modified xsi:type="dcterms:W3CDTF">2026-05-07T15:14:13.1037497Z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0x010100D729101F35B1334D9BF26E3D7B0A8E69</vt:lpwstr>
  </property>
  <property fmtid="{D5CDD505-2E9C-101B-9397-08002B2CF9AE}" pid="3" name="MediaServiceImageTags">
    <vt:lpwstr/>
  </property>
</Properties>
</file>